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A6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关于2026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b/>
          <w:sz w:val="32"/>
          <w:szCs w:val="32"/>
        </w:rPr>
        <w:t>2027学年第1学期在校生及往届毕业生重修考试工作安排的通知</w:t>
      </w:r>
    </w:p>
    <w:p w14:paraId="1E520B9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9" w:line="520" w:lineRule="exact"/>
        <w:ind w:right="80" w:rightChars="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各二级院部：</w:t>
      </w:r>
    </w:p>
    <w:p w14:paraId="04D7371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9" w:line="520" w:lineRule="exact"/>
        <w:ind w:right="80" w:rightChars="0" w:firstLine="552" w:firstLineChars="200"/>
        <w:textAlignment w:val="auto"/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2026-2027学年第1学期在校生、往届毕业生重修考试缴费名单已整理汇总（商务校区学生名单见附件1，外贸校区学生名单见附件2）。请各二级院部根据名单组织开展重修考试，重修组考方案须通过OA系统履行审批流程，经教务处审批通过后方可组织实施。</w:t>
      </w:r>
    </w:p>
    <w:p w14:paraId="609C81A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line="520" w:lineRule="exact"/>
        <w:ind w:left="33" w:right="78" w:firstLine="552"/>
        <w:textAlignment w:val="auto"/>
        <w:rPr>
          <w:rFonts w:hint="eastAsia" w:ascii="仿宋" w:hAnsi="仿宋" w:eastAsia="仿宋" w:cs="仿宋"/>
          <w:b/>
          <w:bCs/>
          <w:color w:val="auto"/>
          <w:spacing w:val="-1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-1"/>
          <w:sz w:val="28"/>
          <w:szCs w:val="28"/>
          <w:lang w:val="en-US" w:eastAsia="zh-CN"/>
        </w:rPr>
        <w:t>一、公共课</w:t>
      </w:r>
    </w:p>
    <w:p w14:paraId="6917521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9" w:line="520" w:lineRule="exact"/>
        <w:ind w:right="80" w:rightChars="0" w:firstLine="552" w:firstLineChars="200"/>
        <w:textAlignment w:val="auto"/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1．考试时间：1</w:t>
      </w:r>
      <w:r>
        <w:rPr>
          <w:rFonts w:hint="eastAsia" w:cs="仿宋"/>
          <w:spacing w:val="-2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月</w:t>
      </w:r>
      <w:r>
        <w:rPr>
          <w:rFonts w:hint="eastAsia" w:cs="仿宋"/>
          <w:spacing w:val="-2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日—11月</w:t>
      </w:r>
      <w:r>
        <w:rPr>
          <w:rFonts w:hint="eastAsia" w:cs="仿宋"/>
          <w:spacing w:val="-2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日</w:t>
      </w:r>
    </w:p>
    <w:p w14:paraId="672F061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9" w:line="520" w:lineRule="exact"/>
        <w:ind w:right="80" w:rightChars="0" w:firstLine="552" w:firstLineChars="200"/>
        <w:textAlignment w:val="auto"/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2．考试方式：原则上采用线上考试形式，确保考试过程规范有序。</w:t>
      </w:r>
    </w:p>
    <w:p w14:paraId="0E39589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9" w:line="520" w:lineRule="exact"/>
        <w:ind w:right="80" w:rightChars="0" w:firstLine="552" w:firstLineChars="200"/>
        <w:textAlignment w:val="auto"/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3．由基础课部、马克思主义学院、学生工作部（心理健康中心）、体育部、创业书院及商务外语学院统一组考。请相关部门将重修考试安排于10月2</w:t>
      </w:r>
      <w:r>
        <w:rPr>
          <w:rFonts w:hint="eastAsia" w:cs="仿宋"/>
          <w:spacing w:val="-2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日前报教务处龚立霞老师，由教务处统一汇总后在教务处网站“考试管理”栏目发布，并将考试通知转发至“湘商职教学管理群”，由各二级院部通知相关学生。重修课程及参考学生信息由教务处发至各教学院、部及中心。</w:t>
      </w:r>
    </w:p>
    <w:p w14:paraId="26106EF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line="520" w:lineRule="exact"/>
        <w:ind w:left="33" w:right="78" w:firstLine="552"/>
        <w:textAlignment w:val="auto"/>
        <w:rPr>
          <w:rFonts w:hint="eastAsia" w:ascii="仿宋" w:hAnsi="仿宋" w:eastAsia="仿宋" w:cs="仿宋"/>
          <w:b/>
          <w:bCs/>
          <w:color w:val="auto"/>
          <w:spacing w:val="-1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pacing w:val="-1"/>
          <w:sz w:val="28"/>
          <w:szCs w:val="28"/>
          <w:lang w:val="en-US" w:eastAsia="zh-CN"/>
        </w:rPr>
        <w:t>二、</w:t>
      </w:r>
      <w:r>
        <w:rPr>
          <w:rFonts w:hint="eastAsia" w:ascii="仿宋" w:hAnsi="仿宋" w:eastAsia="仿宋" w:cs="仿宋"/>
          <w:b/>
          <w:bCs/>
          <w:color w:val="auto"/>
          <w:spacing w:val="-1"/>
          <w:sz w:val="28"/>
          <w:szCs w:val="28"/>
        </w:rPr>
        <w:t>专业课</w:t>
      </w:r>
    </w:p>
    <w:p w14:paraId="0084660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9" w:line="520" w:lineRule="exact"/>
        <w:ind w:right="80" w:rightChars="0" w:firstLine="552" w:firstLineChars="200"/>
        <w:textAlignment w:val="auto"/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1．考试时间：11月</w:t>
      </w:r>
      <w:r>
        <w:rPr>
          <w:rFonts w:hint="eastAsia" w:cs="仿宋"/>
          <w:spacing w:val="-2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日—</w:t>
      </w:r>
      <w:r>
        <w:rPr>
          <w:rFonts w:hint="eastAsia" w:cs="仿宋"/>
          <w:spacing w:val="-2"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日</w:t>
      </w:r>
    </w:p>
    <w:p w14:paraId="24413CC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line="520" w:lineRule="exact"/>
        <w:ind w:right="78" w:firstLine="556" w:firstLineChars="200"/>
        <w:textAlignment w:val="auto"/>
        <w:rPr>
          <w:rFonts w:hint="eastAsia" w:ascii="仿宋" w:hAnsi="仿宋" w:eastAsia="仿宋" w:cs="仿宋"/>
          <w:color w:val="auto"/>
          <w:spacing w:val="-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"/>
          <w:sz w:val="28"/>
          <w:szCs w:val="28"/>
          <w:lang w:val="en-US" w:eastAsia="zh-CN"/>
        </w:rPr>
        <w:t>2．考试方式：以线下为主。</w:t>
      </w:r>
    </w:p>
    <w:p w14:paraId="72948B0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line="520" w:lineRule="exact"/>
        <w:ind w:right="78" w:firstLine="55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3．由各二级学院统一组考，自行确定课程考试时间安排，并通知相关学生。各二级学院须统筹商务校区与外贸校区，统一考试标准、统一组织模式，确保两校区标准一致、要求一致、执行一致。</w:t>
      </w:r>
    </w:p>
    <w:p w14:paraId="07F2EB3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line="520" w:lineRule="exact"/>
        <w:ind w:left="33" w:right="78" w:firstLine="552"/>
        <w:textAlignment w:val="auto"/>
        <w:rPr>
          <w:rFonts w:hint="eastAsia" w:ascii="仿宋" w:hAnsi="仿宋" w:eastAsia="仿宋" w:cs="仿宋"/>
          <w:b/>
          <w:bCs/>
          <w:color w:val="auto"/>
          <w:spacing w:val="-1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-1"/>
          <w:sz w:val="28"/>
          <w:szCs w:val="28"/>
          <w:lang w:val="en-US" w:eastAsia="zh-CN"/>
        </w:rPr>
        <w:t>三、注意事项</w:t>
      </w:r>
    </w:p>
    <w:p w14:paraId="43ECB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" w:hAnsi="仿宋" w:eastAsia="仿宋" w:cs="仿宋"/>
          <w:b/>
          <w:bCs/>
          <w:color w:val="auto"/>
          <w:spacing w:val="-1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试卷印刷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。教务处负责统筹试卷印制，各二级院部在2026年10月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日前指派专人与教务处老师（商务校区龚立霞、外贸校区蒋文娇）对接重修考试试卷的印制与保存工作。</w:t>
      </w:r>
    </w:p>
    <w:p w14:paraId="68627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成绩录入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。请各二级院部于11月30日前完成本次重修考试成绩的系统录入与审核。</w:t>
      </w:r>
    </w:p>
    <w:p w14:paraId="49F65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B35C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4E2E9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pict>
          <v:shape id="_x0000_s1026" o:spid="_x0000_s1026" o:spt="75" type="#_x0000_t75" style="position:absolute;left:0pt;margin-left:168.75pt;margin-top:24.3pt;height:87.75pt;width:72.75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</v:shape>
          <o:OLEObject Type="Embed" ProgID="Excel.Sheet.12" ShapeID="_x0000_s1026" DrawAspect="Icon" ObjectID="_1468075725" r:id="rId4">
            <o:LockedField>false</o:LockedField>
          </o:OLEObject>
        </w:pict>
      </w:r>
      <w:r>
        <w:rPr>
          <w:rFonts w:hint="eastAsia" w:ascii="仿宋" w:hAnsi="仿宋" w:eastAsia="仿宋" w:cs="仿宋"/>
          <w:sz w:val="24"/>
          <w:szCs w:val="24"/>
        </w:rPr>
        <w:t>附件1：2026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-</w:t>
      </w:r>
      <w:r>
        <w:rPr>
          <w:rFonts w:hint="eastAsia" w:ascii="仿宋" w:hAnsi="仿宋" w:eastAsia="仿宋" w:cs="仿宋"/>
          <w:sz w:val="24"/>
          <w:szCs w:val="24"/>
        </w:rPr>
        <w:t>2027学年第1学期在校生及往届毕业生重修名单（商务校区）</w:t>
      </w:r>
    </w:p>
    <w:p w14:paraId="55494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1775C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" w:hAnsi="仿宋" w:eastAsia="仿宋" w:cs="仿宋"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双击右侧图标可以查看名单</w:t>
      </w:r>
    </w:p>
    <w:p w14:paraId="32FF9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25814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附件2：2026-2027学年第1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学期在校生及往届毕业生重修名单（外贸校区）</w:t>
      </w:r>
    </w:p>
    <w:p w14:paraId="687F8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pict>
          <v:shape id="_x0000_s1027" o:spid="_x0000_s1027" o:spt="75" type="#_x0000_t75" style="position:absolute;left:0pt;margin-left:173.25pt;margin-top:21.05pt;height:66pt;width:72.75pt;z-index:251660288;mso-width-relative:page;mso-height-relative:page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  <o:OLEObject Type="Embed" ProgID="Excel.Sheet.12" ShapeID="_x0000_s1027" DrawAspect="Icon" ObjectID="_1468075726" r:id="rId6">
            <o:LockedField>false</o:LockedField>
          </o:OLEObject>
        </w:pic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</w:p>
    <w:p w14:paraId="2BC31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" w:hAnsi="仿宋" w:eastAsia="仿宋" w:cs="仿宋"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双击右侧图标可以查看名单</w:t>
      </w:r>
    </w:p>
    <w:p w14:paraId="0C1C2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6F90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4975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40" w:firstLineChars="23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B007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40" w:firstLineChars="23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教务处</w:t>
      </w:r>
    </w:p>
    <w:p w14:paraId="56C1E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880" w:firstLineChars="21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2026年10月16日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2MTM4MjJlMzJiN2QyZjIwM2Y5M2Y3NmQ5MTEyZTAifQ=="/>
  </w:docVars>
  <w:rsids>
    <w:rsidRoot w:val="00455D71"/>
    <w:rsid w:val="000000B4"/>
    <w:rsid w:val="00006B5D"/>
    <w:rsid w:val="00007476"/>
    <w:rsid w:val="00121097"/>
    <w:rsid w:val="001672FD"/>
    <w:rsid w:val="00204E36"/>
    <w:rsid w:val="002964BD"/>
    <w:rsid w:val="00403784"/>
    <w:rsid w:val="00455D71"/>
    <w:rsid w:val="00462F6A"/>
    <w:rsid w:val="0047066C"/>
    <w:rsid w:val="00484E16"/>
    <w:rsid w:val="00505C13"/>
    <w:rsid w:val="00516C6D"/>
    <w:rsid w:val="005935EB"/>
    <w:rsid w:val="006162D4"/>
    <w:rsid w:val="0063026A"/>
    <w:rsid w:val="00633323"/>
    <w:rsid w:val="006F075A"/>
    <w:rsid w:val="00765236"/>
    <w:rsid w:val="007A4413"/>
    <w:rsid w:val="007F3E74"/>
    <w:rsid w:val="00803965"/>
    <w:rsid w:val="008212AF"/>
    <w:rsid w:val="00892D65"/>
    <w:rsid w:val="008F4B78"/>
    <w:rsid w:val="009339F3"/>
    <w:rsid w:val="00993F1D"/>
    <w:rsid w:val="009A4EF0"/>
    <w:rsid w:val="009B18B0"/>
    <w:rsid w:val="009C5A29"/>
    <w:rsid w:val="00A4258C"/>
    <w:rsid w:val="00A90F6C"/>
    <w:rsid w:val="00B46435"/>
    <w:rsid w:val="00B54F51"/>
    <w:rsid w:val="00B70EF9"/>
    <w:rsid w:val="00C401DE"/>
    <w:rsid w:val="00C61C17"/>
    <w:rsid w:val="00CD2857"/>
    <w:rsid w:val="00CE4E44"/>
    <w:rsid w:val="00CF2B57"/>
    <w:rsid w:val="00D15B03"/>
    <w:rsid w:val="00D90466"/>
    <w:rsid w:val="00D939D6"/>
    <w:rsid w:val="00DB7341"/>
    <w:rsid w:val="00E244CD"/>
    <w:rsid w:val="00EB04A9"/>
    <w:rsid w:val="00EE0FB4"/>
    <w:rsid w:val="00F91D17"/>
    <w:rsid w:val="00FB35E8"/>
    <w:rsid w:val="01C901A1"/>
    <w:rsid w:val="029876C0"/>
    <w:rsid w:val="04240EED"/>
    <w:rsid w:val="04B07CB0"/>
    <w:rsid w:val="0523011F"/>
    <w:rsid w:val="05FF73F9"/>
    <w:rsid w:val="07CE59D6"/>
    <w:rsid w:val="0A394767"/>
    <w:rsid w:val="0BD11A21"/>
    <w:rsid w:val="0E1A6DE0"/>
    <w:rsid w:val="0E2449B2"/>
    <w:rsid w:val="0E843BF0"/>
    <w:rsid w:val="118803F6"/>
    <w:rsid w:val="132C657C"/>
    <w:rsid w:val="161B682D"/>
    <w:rsid w:val="16A25169"/>
    <w:rsid w:val="16C30C61"/>
    <w:rsid w:val="18E82B37"/>
    <w:rsid w:val="1C1C4F1A"/>
    <w:rsid w:val="1C3C72D3"/>
    <w:rsid w:val="1C496EED"/>
    <w:rsid w:val="1E171E3D"/>
    <w:rsid w:val="1E6F71A1"/>
    <w:rsid w:val="21734DDD"/>
    <w:rsid w:val="21A32975"/>
    <w:rsid w:val="21C56382"/>
    <w:rsid w:val="225250F3"/>
    <w:rsid w:val="24AC45A0"/>
    <w:rsid w:val="25162E4E"/>
    <w:rsid w:val="265D2576"/>
    <w:rsid w:val="276B73A3"/>
    <w:rsid w:val="28A741BD"/>
    <w:rsid w:val="2927562A"/>
    <w:rsid w:val="29927D4C"/>
    <w:rsid w:val="2A895E70"/>
    <w:rsid w:val="2B073369"/>
    <w:rsid w:val="2BFA23EB"/>
    <w:rsid w:val="2C8D6F68"/>
    <w:rsid w:val="2CBD0053"/>
    <w:rsid w:val="2D3927DB"/>
    <w:rsid w:val="2D5B3AF4"/>
    <w:rsid w:val="2D67693D"/>
    <w:rsid w:val="2F8D0355"/>
    <w:rsid w:val="3A9D2323"/>
    <w:rsid w:val="3BB32FE9"/>
    <w:rsid w:val="3C7A7D77"/>
    <w:rsid w:val="3F201A2C"/>
    <w:rsid w:val="401D5FF2"/>
    <w:rsid w:val="40384474"/>
    <w:rsid w:val="43EF48A9"/>
    <w:rsid w:val="45C27ADA"/>
    <w:rsid w:val="45FB05F1"/>
    <w:rsid w:val="46C8388C"/>
    <w:rsid w:val="47204FDE"/>
    <w:rsid w:val="4B6541F8"/>
    <w:rsid w:val="4D8B1D7C"/>
    <w:rsid w:val="514C7DD4"/>
    <w:rsid w:val="53063346"/>
    <w:rsid w:val="54BA402F"/>
    <w:rsid w:val="5543253F"/>
    <w:rsid w:val="57602F03"/>
    <w:rsid w:val="58CD7EEF"/>
    <w:rsid w:val="5CEE68B4"/>
    <w:rsid w:val="5D793204"/>
    <w:rsid w:val="5D857162"/>
    <w:rsid w:val="5E120917"/>
    <w:rsid w:val="609E5A0A"/>
    <w:rsid w:val="62410803"/>
    <w:rsid w:val="64010BDB"/>
    <w:rsid w:val="64DD2E8F"/>
    <w:rsid w:val="65CF0586"/>
    <w:rsid w:val="66030DC6"/>
    <w:rsid w:val="67F85DF9"/>
    <w:rsid w:val="697C0A3D"/>
    <w:rsid w:val="6AAD4C88"/>
    <w:rsid w:val="6B1434E5"/>
    <w:rsid w:val="6BA47F02"/>
    <w:rsid w:val="6CC46B59"/>
    <w:rsid w:val="6E8E2273"/>
    <w:rsid w:val="71CF3877"/>
    <w:rsid w:val="7435287E"/>
    <w:rsid w:val="75B70374"/>
    <w:rsid w:val="76327A4A"/>
    <w:rsid w:val="78F018C2"/>
    <w:rsid w:val="79546FC5"/>
    <w:rsid w:val="7D9F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667</Words>
  <Characters>719</Characters>
  <Lines>3</Lines>
  <Paragraphs>1</Paragraphs>
  <TotalTime>2</TotalTime>
  <ScaleCrop>false</ScaleCrop>
  <LinksUpToDate>false</LinksUpToDate>
  <CharactersWithSpaces>723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2023-09-06T06:10:00Z</dcterms:created>
  <dc:creator>龚立霞</dc:creator>
  <cp:lastModifiedBy>龚立霞</cp:lastModifiedBy>
  <cp:lastPrinted>2026-10-16T01:06:00Z</cp:lastPrinted>
  <dcterms:modified xsi:type="dcterms:W3CDTF">2026-10-20T01:14:07Z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84161F883F514D46A9528540C0CBA08E_13</vt:lpwstr>
  </property>
  <property fmtid="{D5CDD505-2E9C-101B-9397-08002B2CF9AE}" pid="4" name="KSOTemplateDocerSaveRecord">
    <vt:lpwstr>eyJoZGlkIjoiZTA2MTM4MjJlMzJiN2QyZjIwM2Y5M2Y3NmQ5MTEyZTAiLCJ1c2VySWQiOiIxNjM2NjAxODI4In0=</vt:lpwstr>
  </property>
</Properties>
</file>