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4E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深耕思政沃土 </w:t>
      </w:r>
      <w:r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坚守育人初心</w:t>
      </w:r>
    </w:p>
    <w:p w14:paraId="318E3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——十八载笃行实干铸就新时代学工担当</w:t>
      </w:r>
    </w:p>
    <w:p w14:paraId="28518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3947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湛霞英，女，中共党员，学生思想政治教育副教授，公共管理学硕士，国家二级心理咨询师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心理健康教育双师型教师，先后被遴选为湖南省学生资助专家库成员、湖南省深化新时代教育评价改革专家库成员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现任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湖南商务职业技术学院艺术学院党总支书记。该同志政治素质过硬，忠诚党的教育事业，具有强烈的事业心和责任感，爱岗敬业，爱护学生，廉洁奉公，作风稳健。扎根思政工作岗位十八年，历任学生处副处长、校团委书记、党总支书记、学生工作部部长、党总支书记，其中在学工部部长岗位连续坚守十年，躬身践行教育家精神，模范履行育人使命。近年来，多次获评校级年度先进个人、优秀共产党员、优秀教育工作者，2022年团队工作案例获评全国优秀易班共建案例，2023年团队案例获评全省思想政治工作优秀案例，2023年获评湖南省商务厅优秀共产党员，2023年获评“芙蓉计划”湖南省高校优秀思想政治工作者，2023年、2026年2次获评湖南省教育厅重大贡献计功表彰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以久久为功的坚守，扎根职教思政沃土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护航青年成长成才。</w:t>
      </w:r>
    </w:p>
    <w:p w14:paraId="52A7C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heading_1"/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守正创新，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完善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适配高职特色思政育人体系</w:t>
      </w:r>
      <w:bookmarkEnd w:id="0"/>
    </w:p>
    <w:p w14:paraId="615B6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立足新时代高校思政工作部署，该同志在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长期岗位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实践中形成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“守正创新、项目牵引、科研赋能、队伍夯基”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思路。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主持湖南省高校思政工作团队建设项目，探索构建高职院校“三驱协同发展”思政工作体系，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以思政队伍提质、育人品牌创新、学生素养提升为三大核心驱动搭建顶层框架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，闭环构建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“问题导向—项目研究—制度建设—平台搭建—品牌凝练—成果推广”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思政工作运行机制，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配套建立“1+N”多维度融合日常思政工作模式，分层落地理想信念引领、道德人格塑造、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积极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行为激励、心理素质提升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日常思政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四大核心育人目标，推动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思政工作从“常规开展”向“提质创优”跨越。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同时，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该同志聚焦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实施思政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重点领域，牵头推进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“一站式”学生社区综合管理模式建设，创新构建“育心养德，心育八化”心育思政融合模式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系统构建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积极心理学视角下学生成长辅导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路径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凝练形成“四力聚焦、五步推进、六导育人”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辅导员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队伍培育体系。同时，牵头培育“婧心婧易”“青春启航”“创客空间”“心空间”“心勤”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组织育人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辅导员工作室，全覆盖思想引领、网络思政、心理辅导、创新创业、成长赋能等育人领域，多项工作模式在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校内落地应用并在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兄弟院校推广借鉴，为区域高职思政工作高质量发展提供实践样本。</w:t>
      </w:r>
      <w:bookmarkStart w:id="4" w:name="_GoBack"/>
      <w:bookmarkEnd w:id="4"/>
    </w:p>
    <w:p w14:paraId="05E67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outlineLvl w:val="1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heading_2"/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笃行实干，淬炼暖心职教思政育人底色</w:t>
      </w:r>
      <w:bookmarkEnd w:id="1"/>
    </w:p>
    <w:p w14:paraId="6E278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该同志始终锚定立德树人根本任务，紧扣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日常思政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四大核心育人维度，坚持严管厚爱、多维赋能、知行合一，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全方位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护航学生成长成才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强化思想价值引领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理论宣讲、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主题班课、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行走课堂、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榜样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力量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等多元载体，常态化开展沉浸式思政教育，引导青年学生厚植爱党爱国情怀，树立正确的世界观、人生观、价值观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落实学生成长辅导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立足高职学生心理特质与成长规律，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挖掘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积极心理学育人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理念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，聚焦培育学生积极品质、积极情绪与积极体验，构建覆盖思想提升、学业发展、生活适应、职业规划、危机干预、特殊群体帮扶的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成长辅导路径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倡导校内思政团队运用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焦点解决谈话、巴林特小组、优势探索、心理实践开发等专业方法，引导学生自主挖掘潜能、化解成长困惑、养成问题解决能力，助力学生终身发展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该同志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始终坚持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以生为本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、温情育人，学生突发病痛贴心陪护、垫付费用，学生学业受挫耐心疏导、一对一帮扶，学生就业迷茫主动对接资源、指导求职，用真心真情实干成为学生成长路上的暖心引路人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三是，抓牢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心理育人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探索实施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“心育八化”协同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模式，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精心培养心理育人队伍，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建立全链条心理育人机制，精准化解学生学业焦虑、人际冲突、就业压力等常见心理问题，全面提升学生心理健康素养，牢牢守住校园心理安全底线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四是，创新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网络思政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紧扣当代青年网络化学习生活特点，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策划指导思政团队成员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打造“婧心婧语”原创思政网文品牌，采用“大背景、小切口”轻量化叙事模式，聚焦学生日常成长鲜活场景，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产出优质原创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网文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130余篇，有效增强网络思政的亲和力、感染力和育人实效性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五是，丰富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特色育人活动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搭建艺术学院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“真人图书馆”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邀约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20位高校、行业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社区等有特殊人生经历的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嘉宾入驻，常态化开展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真人图书借阅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活动。其中，建党105周年“品读老兵人生 厚植爱党初心”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借阅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活动获华声在线专题报道。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同时，引导团队成员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常态化开展非暴力沟通、巴林特小组、周末悦读会、525心理月等特色品牌活动，以小切口、沉浸式、轻量化方式落地精准育人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六是，彰显职教青年担当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该同志注重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校社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企政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协同育人，搭建常态化实践育人基地。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作为核心成员，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连续三届组织师生参与中国—非洲经贸博览会志愿服务，高标准完成人员选拔、岗前培训、现场管理、统筹保障等工作，充分展现新时代职教青年责任担当，助力学校获评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中非经贸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博览会志愿服务优秀组织单位。</w:t>
      </w:r>
      <w:bookmarkStart w:id="2" w:name="heading_3"/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系列育人成效特色鲜明、成果突出，先后被湖南日报、红网、华声在线、湖南教育新闻网等省级主流媒体专题报道，育人示范影响力持续扩大。</w:t>
      </w:r>
    </w:p>
    <w:p w14:paraId="17015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outlineLvl w:val="1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研教相融，</w:t>
      </w:r>
      <w:bookmarkEnd w:id="2"/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夯实思政育人专业根基</w:t>
      </w:r>
    </w:p>
    <w:p w14:paraId="48A8E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该同志兼具扎实的学生管理、课堂教学、队伍培育与科研创新能力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多线统筹推进各项思政育人工作，综合业务素养过硬。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恪尽职守担当。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深耕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思政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一线十八年，面对学工事务繁杂、责任重大的工作常态，始终主动担当、率先垂范，带领团队凝心聚力、真抓实干。在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两优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整合关键阶段，主动扛起安全稳定与管理融合重任，稳步推进两校区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管理制度、运行模式、育人机制深度融合，圆满完成整合优化专项任务。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师资队伍提质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精准对标高职辅导员职业发展痛点与能力需求，全面落地“四力聚焦、五步推进、六导育人”培育模式，从保障力、发展力、引领力、育人力四个维度搭建完整队伍支撑体系，通过机制优化、培训赋能、规范履职、项目牵引、精神培育五步路径，全面提升辅导员六大成长辅导核心能力。常态化组织业务培训、育人案例研讨、工作经验交流，一对一帮带青年辅导员、手把手传授实务技巧，助力青年学工干部快速成长、独当一面，持续夯实学校学工队伍专业化建设水平与整体战斗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课堂教学革新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该同志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主动承担《大学生心理健康教育》《形势与政策》等课程教学任务，坚持研教融合、以研促教，将课题研究成果、一线育人案例、心理辅导实操经验深度融入课堂，持续优化教学内容、创新授课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方式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，打破理论与实践壁垒，让课堂贴合学生实际、贴近成长需求，针对性、感染力强，获得学生认可与好评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四是，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科研落地赋能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聚焦高职思政、学生管理、心理育人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重难点问题深耕研究，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近年来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主持省级课题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2项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、省级项目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2项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，发表论文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10余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篇，出版专著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工作中凝练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编制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形成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理论宣讲读本、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思想引导分类指导手册、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真人图书馆书单、工作案例汇编、育人案例选编及全套学生工作制度体系，建成体系完备、可复用可推广的思政育人成果库。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作为思政工作者，该同志积极赋能学校发展，参与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起草学校《“十五五”党建与思政工作发展规划》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参与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修订《学生思想政治教育型职称评审细则》，承办入党积极分子培训班，持续完善学校思政育人制度体系。同时积极搭建校际交流平台，牵头组织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兄弟院校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交流研讨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校际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育人案例督导，打通校际育人资源，促成本地高职思政工作联动发展。</w:t>
      </w:r>
    </w:p>
    <w:p w14:paraId="1DEC9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outlineLvl w:val="1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heading_4"/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、矢志不渝，奔赴职教思政育人新征程</w:t>
      </w:r>
      <w:bookmarkEnd w:id="3"/>
    </w:p>
    <w:p w14:paraId="1D6CC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十八载深耕不辍，十八年初心如磐。该同志在长期一线实践、创新探索、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研、总结积淀中，凝练形成一套适配高职学情、体系完整、实操性强、可复制推广的系统化育人工作经验，实现思政工作模式体系化、育人载体品牌化、队伍建设专业化、学生管理规范化、科研赋能常态化。在其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团队积极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推动下，学校思政育人阵地建设实现层级化突破，成功入选首批“全国高校思政教育智能体平台”试点单位、湖南省高校“一站式”学生社区综合管理模式建设示范校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学校学风校风持续向好，学生综合素质稳步提升，先进集体与优秀学生典型不断涌现，思政育人成效显著、示范辐射作用突出。</w:t>
      </w:r>
    </w:p>
    <w:p w14:paraId="5EF16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心不改，笃行不怠。站在全新育人起点上，该同志将始终坚守立德树人根本任务，牢记为党育人、为国育才的时代使命，持续深耕高职思政育人一线，不断创新育人载体、丰富育人内涵、夯实育人实效，以扎实的工作作风、专业的育人素养、饱满的工作热情履职担当，持续赋能青年学生全面成长成才，为学校新时代思政育人高质量发展贡献力量。</w:t>
      </w:r>
    </w:p>
    <w:sectPr>
      <w:headerReference r:id="rId3" w:type="default"/>
      <w:footerReference r:id="rId4" w:type="default"/>
      <w:pgSz w:w="11905" w:h="16840"/>
      <w:pgMar w:top="1440" w:right="1519" w:bottom="1440" w:left="1519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52BAB3-2A0E-4CE0-BA28-F96E6F3B8A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2" w:fontKey="{F9E5C3D5-2CBC-40AB-8E80-C3E6B650302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B0E5EE7-02FB-442A-A2E7-9C5BA55DC76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F2264BB-C3F9-4702-9717-A79F72CABD2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9567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CC5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438A1"/>
    <w:rsid w:val="04F217BD"/>
    <w:rsid w:val="0C510D41"/>
    <w:rsid w:val="0FAC4C5F"/>
    <w:rsid w:val="12C819D5"/>
    <w:rsid w:val="13CE13C1"/>
    <w:rsid w:val="16E3540A"/>
    <w:rsid w:val="17B15508"/>
    <w:rsid w:val="18C43019"/>
    <w:rsid w:val="249A7DF1"/>
    <w:rsid w:val="267047E0"/>
    <w:rsid w:val="2B577D1D"/>
    <w:rsid w:val="2D39592C"/>
    <w:rsid w:val="2E3A5DFF"/>
    <w:rsid w:val="2E4026DD"/>
    <w:rsid w:val="36D73093"/>
    <w:rsid w:val="37B502A5"/>
    <w:rsid w:val="3C77021F"/>
    <w:rsid w:val="41990C37"/>
    <w:rsid w:val="420A743F"/>
    <w:rsid w:val="454D1698"/>
    <w:rsid w:val="478F1CA4"/>
    <w:rsid w:val="4D161893"/>
    <w:rsid w:val="4DF3347D"/>
    <w:rsid w:val="4F7B197C"/>
    <w:rsid w:val="529E36CC"/>
    <w:rsid w:val="55063678"/>
    <w:rsid w:val="591946E0"/>
    <w:rsid w:val="59966589"/>
    <w:rsid w:val="5CBA3E1A"/>
    <w:rsid w:val="5E0A7A1B"/>
    <w:rsid w:val="61281DB4"/>
    <w:rsid w:val="64291C37"/>
    <w:rsid w:val="67C56E7D"/>
    <w:rsid w:val="68E438A1"/>
    <w:rsid w:val="6B7F7501"/>
    <w:rsid w:val="6B8E4EB4"/>
    <w:rsid w:val="73527F81"/>
    <w:rsid w:val="7880578A"/>
    <w:rsid w:val="7BC6204D"/>
    <w:rsid w:val="7D3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3347</Words>
  <Characters>3375</Characters>
  <Lines>0</Lines>
  <Paragraphs>0</Paragraphs>
  <TotalTime>46</TotalTime>
  <ScaleCrop>false</ScaleCrop>
  <LinksUpToDate>false</LinksUpToDate>
  <CharactersWithSpaces>3378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2026-08-12T17:18:00Z</dcterms:created>
  <dc:creator>Zz湛</dc:creator>
  <cp:lastModifiedBy>太阳太阳</cp:lastModifiedBy>
  <dcterms:modified xsi:type="dcterms:W3CDTF">2026-08-13T01:55:21Z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3EF4015F57C54DBF8D6B0DA3F7675778_11</vt:lpwstr>
  </property>
  <property fmtid="{D5CDD505-2E9C-101B-9397-08002B2CF9AE}" pid="4" name="KSOTemplateDocerSaveRecord">
    <vt:lpwstr>eyJoZGlkIjoiZDE2NDNkYjBmMzZkMTkyNzE5ODMzMWQ1ZTYxOTU3M2IiLCJ1c2VySWQiOiI0MDI1Mzk1NDkifQ==</vt:lpwstr>
  </property>
</Properties>
</file>