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AE2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/>
          <w:color w:val="000000"/>
          <w:sz w:val="44"/>
          <w:szCs w:val="44"/>
          <w:lang w:val="en-US" w:eastAsia="zh-CN" w:bidi="ar"/>
        </w:rPr>
      </w:pPr>
      <w:bookmarkStart w:id="0" w:name="_GoBack"/>
      <w:bookmarkEnd w:id="0"/>
      <w:r>
        <w:rPr>
          <w:rFonts w:hint="eastAsia" w:ascii="方正公文小标宋" w:hAnsi="方正公文小标宋" w:eastAsia="方正公文小标宋" w:cs="方正公文小标宋"/>
          <w:b w:val="0"/>
          <w:bCs/>
          <w:color w:val="000000"/>
          <w:sz w:val="44"/>
          <w:szCs w:val="44"/>
          <w:lang w:val="en-US" w:eastAsia="zh-CN" w:bidi="ar"/>
        </w:rPr>
        <w:t>以青春之力，影响身边人，照亮前行路</w:t>
      </w:r>
    </w:p>
    <w:p w14:paraId="1F2D2C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黑体" w:hAnsi="黑体" w:eastAsia="黑体" w:cs="方正小标宋简体"/>
          <w:bCs/>
          <w:color w:val="000000"/>
          <w:sz w:val="30"/>
          <w:szCs w:val="30"/>
          <w:lang w:val="en-US" w:eastAsia="zh-CN" w:bidi="ar"/>
        </w:rPr>
      </w:pPr>
      <w:r>
        <w:rPr>
          <w:rFonts w:hint="eastAsia" w:ascii="方正公文小标宋" w:hAnsi="方正公文小标宋" w:eastAsia="方正公文小标宋" w:cs="方正公文小标宋"/>
          <w:bCs/>
          <w:color w:val="000000"/>
          <w:sz w:val="36"/>
          <w:szCs w:val="36"/>
          <w:lang w:bidi="ar"/>
        </w:rPr>
        <w:t>—</w:t>
      </w:r>
      <w:r>
        <w:rPr>
          <w:rFonts w:hint="eastAsia" w:ascii="方正公文小标宋" w:hAnsi="方正公文小标宋" w:eastAsia="方正公文小标宋" w:cs="方正公文小标宋"/>
          <w:bCs/>
          <w:color w:val="000000"/>
          <w:sz w:val="36"/>
          <w:szCs w:val="36"/>
          <w:lang w:val="en-US" w:eastAsia="zh-CN" w:bidi="ar"/>
        </w:rPr>
        <w:t>金哲萱</w:t>
      </w:r>
      <w:r>
        <w:rPr>
          <w:rFonts w:hint="eastAsia" w:ascii="方正公文小标宋" w:hAnsi="方正公文小标宋" w:eastAsia="方正公文小标宋" w:cs="方正公文小标宋"/>
          <w:bCs/>
          <w:color w:val="000000"/>
          <w:sz w:val="36"/>
          <w:szCs w:val="36"/>
          <w:lang w:bidi="ar"/>
        </w:rPr>
        <w:t>同学</w:t>
      </w:r>
      <w:r>
        <w:rPr>
          <w:rFonts w:hint="eastAsia" w:ascii="方正公文小标宋" w:hAnsi="方正公文小标宋" w:eastAsia="方正公文小标宋" w:cs="方正公文小标宋"/>
          <w:bCs/>
          <w:color w:val="000000"/>
          <w:sz w:val="36"/>
          <w:szCs w:val="36"/>
          <w:lang w:val="en-US" w:eastAsia="zh-CN" w:bidi="ar"/>
        </w:rPr>
        <w:t>事迹材料</w:t>
      </w:r>
    </w:p>
    <w:p w14:paraId="193E500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328F89D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金哲萱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女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，汉族，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预备党员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浙江温州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人，出生于200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23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日，就读于湖南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商务职业技术学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院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国际经济与贸易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专业，现担任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国际商务学院团总支第一团副以及国贸2402班班长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。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自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2024年9月大学入学以来，该生政治立场坚定，拥护党的领导，积极向党组织靠拢；自2024年9月入校以来，该生政治立场坚定，积极向党组织靠拢；以奉献与担当为底色，在思想引领、技能竞赛、志愿服务、学生工作等领域全面发展，用实际行动影响和带动身边同学，展现出新时代高职学子昂扬向上的精神风貌和强劲的榜样影响力！</w:t>
      </w:r>
    </w:p>
    <w:p w14:paraId="792D89F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 w:bidi="ar"/>
        </w:rPr>
        <w:t>一、信仰领航，以思想力量感染同学</w:t>
      </w:r>
    </w:p>
    <w:p w14:paraId="37F8B4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作为新时代青年，金哲萱始终以高标准严格要求自己，先后参与2024年第二期业余团校、第六十七期党校培训和2026上半年发展对象培训班，认真学习贯彻习近平新时代中国特色社会主义思想，严格遵守团组织与党组织纪律规矩，关注时事时政，时刻牢记要保持自身的先进性，成为了一名光荣的中共预备党员，并且荣获了“优秀团员”的称号。并主动在班级、学院分享学习心得，带动身边同学关注时政、向党组织靠拢。在担任国际商务学院团总支第一副书记和班长期间，以身作则，所在班级获2024-2025年度“五四红旗团支部”称号，其严谨自律、积极进取的态度成为同学身边可感可学的标杆。           </w:t>
      </w:r>
    </w:p>
    <w:p w14:paraId="551657F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 w:bidi="ar"/>
        </w:rPr>
        <w:t>二、服务大局，以志愿精神辐射社会</w:t>
      </w:r>
    </w:p>
    <w:p w14:paraId="1D1DAD4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Style w:val="5"/>
          <w:rFonts w:hint="eastAsia" w:ascii="方正仿宋_GB2312" w:hAnsi="方正仿宋_GB2312" w:eastAsia="方正仿宋_GB2312" w:cs="方正仿宋_GB2312"/>
          <w:b w:val="0"/>
          <w:i w:val="0"/>
          <w:spacing w:val="0"/>
          <w:w w:val="100"/>
          <w:kern w:val="2"/>
          <w:sz w:val="32"/>
          <w:szCs w:val="32"/>
          <w:lang w:val="en-US" w:eastAsia="zh-CN" w:bidi="ar-SA"/>
        </w:rPr>
        <w:t>金哲萱积极响应号召，主动投身各类志愿服务与社会实践活动，以实际行动传递温暖、践行担当，踊跃参与校内外各项大型志愿工作。2024年10月，其参与校运会国旗方阵任务；同年11月，担任第十七届“一带一路知识竞答赛”工作人员，认真履职、保障赛事有序推进。2025年10月，她作为第七届校运会工作人员，全力配合赛事统筹工作，为校运会顺利开展保驾护航；在学雷锋主题实践中，该生于3月雷锋月积极参与“践行雷锋精神，‘蛋’愿温暖常伴”志愿服务活动，凭借踏实的服务表现，获评雷锋事迹“先进个人”荣誉称号。2025年暑期，其积极参与“三下乡”暑期社会实践活动，作为团队代表完成实践成果汇报，表现突出、成效优异，荣获全国文化科技卫生“三下乡”社会实践活动“优秀个人”称号。</w:t>
      </w:r>
    </w:p>
    <w:p w14:paraId="3EC92CA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Style w:val="5"/>
          <w:rFonts w:hint="eastAsia" w:ascii="方正仿宋_GB2312" w:hAnsi="方正仿宋_GB2312" w:eastAsia="方正仿宋_GB2312" w:cs="方正仿宋_GB2312"/>
          <w:b w:val="0"/>
          <w:i w:val="0"/>
          <w:spacing w:val="0"/>
          <w:w w:val="100"/>
          <w:kern w:val="2"/>
          <w:sz w:val="32"/>
          <w:szCs w:val="32"/>
          <w:lang w:val="en-US" w:eastAsia="zh-CN" w:bidi="ar-SA"/>
        </w:rPr>
        <w:t>在实践中，她投身社区志愿服务，参与袁家湖社区暑期儿童防溺水安全教育的调查，深入孩童们防溺水知识的掌握程度，用微小之力汇聚守护基层的力量，切身体会到奉献的意义。</w:t>
      </w:r>
    </w:p>
    <w:p w14:paraId="1D583DD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 w:bidi="ar"/>
        </w:rPr>
        <w:t>三、赛场亮剑，以专业技能树立标杆</w:t>
      </w:r>
    </w:p>
    <w:p w14:paraId="33CEFE5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Style w:val="5"/>
          <w:rFonts w:hint="eastAsia" w:ascii="方正仿宋_GB2312" w:hAnsi="方正仿宋_GB2312" w:eastAsia="方正仿宋_GB2312" w:cs="方正仿宋_GB2312"/>
          <w:b w:val="0"/>
          <w:i w:val="0"/>
          <w:spacing w:val="0"/>
          <w:w w:val="100"/>
          <w:kern w:val="2"/>
          <w:sz w:val="32"/>
          <w:szCs w:val="32"/>
          <w:lang w:val="en-US" w:eastAsia="zh-CN" w:bidi="ar-SA"/>
        </w:rPr>
        <w:t>在专业学习上，金哲萱始终保持严谨态度，在专业学习与竞赛中不断充实自我，提升综合能力。经过不懈努力，她取得了2024‑2025学年、2025‑2026学年综合成绩位列年级第二。2024年12月，获得第十七届风华杯辩论赛“最佳辩手”称号、“阳光伙伴，青春飞扬”绑腿跑大赛团体三等奖；2025年5月，获“变废为宝，匠心独运”手工大赛三等奖、互联网+国际经济与贸易校赛三等奖；2026年1月，获得第十二届全国职业院校“IECC”关务技能网络竞赛国际贸易基础与实务个人赛项三等奖。</w:t>
      </w:r>
    </w:p>
    <w:p w14:paraId="706ADDE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同年，2月她代表学校征战省级赛场，获得了“楚怡杯”湖南省职业院校技能竞赛“互联网+国际经济与贸易”一等奖第一名的光荣时刻，取得了免试专升本的资格。</w:t>
      </w:r>
    </w:p>
    <w:p w14:paraId="7BEA900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 w:bidi="ar"/>
        </w:rPr>
        <w:t>四、担当作为，以责任意识带动集体</w:t>
      </w:r>
    </w:p>
    <w:p w14:paraId="08084DF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Style w:val="5"/>
          <w:rFonts w:hint="eastAsia" w:ascii="方正仿宋_GB2312" w:hAnsi="方正仿宋_GB2312" w:eastAsia="方正仿宋_GB2312" w:cs="方正仿宋_GB2312"/>
          <w:b w:val="0"/>
          <w:i w:val="0"/>
          <w:spacing w:val="0"/>
          <w:w w:val="100"/>
          <w:kern w:val="2"/>
          <w:sz w:val="32"/>
          <w:szCs w:val="32"/>
          <w:lang w:val="en-US" w:eastAsia="zh-CN" w:bidi="ar-SA"/>
        </w:rPr>
        <w:t>金哲萱始终以服务同学为己任，在学生工作中践行责任与担当。2025年9月，其加入迎新团，在工作中学会共情与担当，她凭借热情认真的表现，成功担任国际商务学院班级助理，陪伴国贸2501班新生适应大学生活，在协作中传递温暖、助力同学成长。该生秉持“敢为人先、立身实际，做一个对社会有用的人”的理念，获评“优秀班级助理”“优秀学生干部”称号。每一段工作经历都使其更加坚韧，也更懂得服务他人、奉献集体。</w:t>
      </w:r>
    </w:p>
    <w:p w14:paraId="3D38B04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 w:bidi="ar"/>
        </w:rPr>
        <w:t>五、影响传递，以榜样担当引领前行</w:t>
      </w:r>
    </w:p>
    <w:p w14:paraId="48FD4B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Style w:val="5"/>
          <w:rFonts w:hint="eastAsia" w:ascii="方正仿宋_GB2312" w:hAnsi="方正仿宋_GB2312" w:eastAsia="方正仿宋_GB2312" w:cs="方正仿宋_GB2312"/>
          <w:b w:val="0"/>
          <w:i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方正仿宋_GB2312" w:hAnsi="方正仿宋_GB2312" w:eastAsia="方正仿宋_GB2312" w:cs="方正仿宋_GB2312"/>
          <w:b w:val="0"/>
          <w:i w:val="0"/>
          <w:spacing w:val="0"/>
          <w:w w:val="100"/>
          <w:kern w:val="2"/>
          <w:sz w:val="32"/>
          <w:szCs w:val="32"/>
          <w:lang w:val="en-US" w:eastAsia="zh-CN" w:bidi="ar-SA"/>
        </w:rPr>
        <w:t>回望近两年的大学生活，金哲萱在思想成长、专业竞赛、志愿服务与学生工作中持续精进，深刻认识到个人价值不仅在于自我成长，更在于带动他人共同进步。作为中共预备党员，她始终以严格标准约束自身，在思想、学业与行动上发挥先锋模范作用。无论是竞赛拼搏、志愿坚守，还是学生工作服务，该生皆认真尽责、踏实奉献，以自身努力积极影响身边同学。未来，她将继续锤炼能力、勇于担当，以奋斗践行青春使命，努力成为有责任、有温度、有价值的新时代青年大学生。</w:t>
      </w:r>
    </w:p>
    <w:sectPr>
      <w:pgSz w:w="11906" w:h="16838"/>
      <w:pgMar w:top="1157" w:right="1800" w:bottom="110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32C6097-6225-4A6E-810A-F7D124EEF38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B0604020202020204"/>
    <w:charset w:val="86"/>
    <w:family w:val="auto"/>
    <w:pitch w:val="default"/>
    <w:sig w:usb0="00000000" w:usb1="00000000" w:usb2="00000000" w:usb3="00000000" w:csb0="00040000" w:csb1="00000000"/>
    <w:embedRegular r:id="rId2" w:fontKey="{D2AC9159-2BC5-467D-BC38-3AC45BD2AA84}"/>
  </w:font>
  <w:font w:name="方正舒体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F07F2189-321C-46C0-9268-2BE35958B3B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53EEA26E-9E3F-413E-8895-8FA43FA48C7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8F23D9"/>
    <w:rsid w:val="628C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1667</Words>
  <Characters>1737</Characters>
  <Lines>0</Lines>
  <Paragraphs>0</Paragraphs>
  <TotalTime>4</TotalTime>
  <ScaleCrop>false</ScaleCrop>
  <LinksUpToDate>false</LinksUpToDate>
  <CharactersWithSpaces>1750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2026-03-11T13:48:00Z</dcterms:created>
  <dc:creator>幼儿园大佬</dc:creator>
  <cp:lastModifiedBy>太阳太阳</cp:lastModifiedBy>
  <dcterms:modified xsi:type="dcterms:W3CDTF">2026-08-13T00:44:42Z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7B6EE198DD5F4438A1102842F4104200_13</vt:lpwstr>
  </property>
  <property fmtid="{D5CDD505-2E9C-101B-9397-08002B2CF9AE}" pid="4" name="KSOTemplateDocerSaveRecord">
    <vt:lpwstr>eyJoZGlkIjoiZDE2NDNkYjBmMzZkMTkyNzE5ODMzMWQ1ZTYxOTU3M2IiLCJ1c2VySWQiOiI0MDI1Mzk1NDkifQ==</vt:lpwstr>
  </property>
</Properties>
</file>