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B4B89">
      <w:pPr>
        <w:spacing w:after="156" w:afterLines="50"/>
        <w:jc w:val="center"/>
        <w:rPr>
          <w:rFonts w:ascii="微软雅黑" w:eastAsia="微软雅黑"/>
          <w:sz w:val="36"/>
          <w:szCs w:val="36"/>
        </w:rPr>
      </w:pPr>
      <w:bookmarkStart w:id="0" w:name="_GoBack"/>
      <w:bookmarkEnd w:id="0"/>
      <w:r>
        <w:rPr>
          <w:rFonts w:hint="eastAsia" w:ascii="微软雅黑" w:eastAsia="微软雅黑"/>
          <w:sz w:val="36"/>
          <w:szCs w:val="36"/>
          <w:lang w:val="en-US" w:eastAsia="zh-CN"/>
        </w:rPr>
        <w:t>湖南商务职业技术学院</w:t>
      </w:r>
      <w:r>
        <w:rPr>
          <w:rFonts w:hint="eastAsia" w:ascii="微软雅黑" w:eastAsia="微软雅黑"/>
          <w:sz w:val="36"/>
          <w:szCs w:val="36"/>
        </w:rPr>
        <w:t>学术委员会会议议题申报表</w:t>
      </w:r>
    </w:p>
    <w:tbl>
      <w:tblPr>
        <w:tblStyle w:val="5"/>
        <w:tblW w:w="0" w:type="auto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3003"/>
        <w:gridCol w:w="1387"/>
        <w:gridCol w:w="2248"/>
      </w:tblGrid>
      <w:tr w14:paraId="36658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48" w:type="dxa"/>
            <w:vAlign w:val="center"/>
          </w:tcPr>
          <w:p w14:paraId="04FD409E"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申报单位</w:t>
            </w:r>
          </w:p>
        </w:tc>
        <w:tc>
          <w:tcPr>
            <w:tcW w:w="3005" w:type="dxa"/>
            <w:vAlign w:val="center"/>
          </w:tcPr>
          <w:p w14:paraId="17ADF0E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14:paraId="2418E51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申报时间</w:t>
            </w:r>
          </w:p>
        </w:tc>
        <w:tc>
          <w:tcPr>
            <w:tcW w:w="2250" w:type="dxa"/>
            <w:vAlign w:val="center"/>
          </w:tcPr>
          <w:p w14:paraId="7F9A55C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30D2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48" w:type="dxa"/>
            <w:vAlign w:val="center"/>
          </w:tcPr>
          <w:p w14:paraId="4D2AE578"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议题名称</w:t>
            </w:r>
          </w:p>
        </w:tc>
        <w:tc>
          <w:tcPr>
            <w:tcW w:w="6643" w:type="dxa"/>
            <w:gridSpan w:val="3"/>
            <w:vAlign w:val="center"/>
          </w:tcPr>
          <w:p w14:paraId="091269B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A444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948" w:type="dxa"/>
            <w:vAlign w:val="center"/>
          </w:tcPr>
          <w:p w14:paraId="2BA7D15E"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申报单位联系人</w:t>
            </w:r>
          </w:p>
        </w:tc>
        <w:tc>
          <w:tcPr>
            <w:tcW w:w="3005" w:type="dxa"/>
            <w:vAlign w:val="center"/>
          </w:tcPr>
          <w:p w14:paraId="26BC239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14:paraId="2631A99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250" w:type="dxa"/>
            <w:vAlign w:val="center"/>
          </w:tcPr>
          <w:p w14:paraId="31353D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6269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48" w:type="dxa"/>
            <w:vAlign w:val="center"/>
          </w:tcPr>
          <w:p w14:paraId="4C42DF8B"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议题要点</w:t>
            </w:r>
          </w:p>
        </w:tc>
        <w:tc>
          <w:tcPr>
            <w:tcW w:w="6643" w:type="dxa"/>
            <w:gridSpan w:val="3"/>
            <w:vAlign w:val="center"/>
          </w:tcPr>
          <w:p w14:paraId="218CC48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808080" w:themeColor="background1" w:themeShade="80"/>
                <w:szCs w:val="21"/>
              </w:rPr>
              <w:t>（简要说明议题内容、总体要求、时间安排和注意事项等）</w:t>
            </w:r>
          </w:p>
        </w:tc>
      </w:tr>
      <w:tr w14:paraId="21241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48" w:type="dxa"/>
            <w:vAlign w:val="center"/>
          </w:tcPr>
          <w:p w14:paraId="6D946C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材料清单</w:t>
            </w:r>
          </w:p>
        </w:tc>
        <w:tc>
          <w:tcPr>
            <w:tcW w:w="6643" w:type="dxa"/>
            <w:gridSpan w:val="3"/>
            <w:vAlign w:val="center"/>
          </w:tcPr>
          <w:p w14:paraId="3E7F6967">
            <w:pPr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1B28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48" w:type="dxa"/>
            <w:vAlign w:val="center"/>
          </w:tcPr>
          <w:p w14:paraId="34842E5F"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拟评审时间</w:t>
            </w:r>
          </w:p>
        </w:tc>
        <w:tc>
          <w:tcPr>
            <w:tcW w:w="6643" w:type="dxa"/>
            <w:gridSpan w:val="3"/>
            <w:vAlign w:val="center"/>
          </w:tcPr>
          <w:p w14:paraId="5B9BD72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61C1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948" w:type="dxa"/>
            <w:vAlign w:val="center"/>
          </w:tcPr>
          <w:p w14:paraId="61DE53D4"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需要</w:t>
            </w:r>
            <w:r>
              <w:rPr>
                <w:rFonts w:ascii="仿宋_GB2312" w:eastAsia="仿宋_GB2312"/>
                <w:sz w:val="28"/>
                <w:szCs w:val="28"/>
              </w:rPr>
              <w:t>回避的委员</w:t>
            </w:r>
          </w:p>
        </w:tc>
        <w:tc>
          <w:tcPr>
            <w:tcW w:w="6643" w:type="dxa"/>
            <w:gridSpan w:val="3"/>
            <w:vAlign w:val="center"/>
          </w:tcPr>
          <w:p w14:paraId="54F0C1A5">
            <w:pPr>
              <w:rPr>
                <w:rFonts w:ascii="仿宋_GB2312" w:eastAsia="仿宋_GB2312"/>
                <w:color w:val="808080" w:themeColor="background1" w:themeShade="80"/>
                <w:szCs w:val="21"/>
              </w:rPr>
            </w:pPr>
            <w:r>
              <w:rPr>
                <w:rFonts w:ascii="仿宋_GB2312" w:eastAsia="仿宋_GB2312"/>
                <w:color w:val="808080" w:themeColor="background1" w:themeShade="80"/>
                <w:szCs w:val="21"/>
              </w:rPr>
              <w:t>《</w:t>
            </w:r>
            <w:r>
              <w:rPr>
                <w:rFonts w:hint="eastAsia" w:ascii="仿宋_GB2312" w:eastAsia="仿宋_GB2312"/>
                <w:color w:val="808080" w:themeColor="background1" w:themeShade="80"/>
                <w:szCs w:val="21"/>
                <w:lang w:eastAsia="zh-CN"/>
              </w:rPr>
              <w:t>湖南商务职业技术学院</w:t>
            </w:r>
            <w:r>
              <w:rPr>
                <w:rFonts w:ascii="仿宋_GB2312" w:eastAsia="仿宋_GB2312"/>
                <w:color w:val="808080" w:themeColor="background1" w:themeShade="80"/>
                <w:szCs w:val="21"/>
              </w:rPr>
              <w:t>学术委员会章程》</w:t>
            </w:r>
            <w:r>
              <w:rPr>
                <w:rFonts w:hint="eastAsia" w:ascii="仿宋_GB2312" w:eastAsia="仿宋_GB2312"/>
                <w:color w:val="808080" w:themeColor="background1" w:themeShade="80"/>
                <w:szCs w:val="21"/>
              </w:rPr>
              <w:t>规定：学术委员会审议或评定事项与委员本人及其配偶和直系亲属有关，或者具有利益关联的，相关委员应当回避。</w:t>
            </w:r>
          </w:p>
        </w:tc>
      </w:tr>
      <w:tr w14:paraId="0AA71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1948" w:type="dxa"/>
            <w:vAlign w:val="center"/>
          </w:tcPr>
          <w:p w14:paraId="4AAA3AB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申报单位意见</w:t>
            </w:r>
          </w:p>
        </w:tc>
        <w:tc>
          <w:tcPr>
            <w:tcW w:w="6643" w:type="dxa"/>
            <w:gridSpan w:val="3"/>
            <w:vAlign w:val="bottom"/>
          </w:tcPr>
          <w:p w14:paraId="3BE9D00B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1F8737D2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部门负责人签字：</w:t>
            </w:r>
          </w:p>
          <w:p w14:paraId="3964E548"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年   月   日</w:t>
            </w:r>
          </w:p>
        </w:tc>
      </w:tr>
      <w:tr w14:paraId="7736D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948" w:type="dxa"/>
            <w:vAlign w:val="center"/>
          </w:tcPr>
          <w:p w14:paraId="61D99856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分管校领导</w:t>
            </w:r>
          </w:p>
          <w:p w14:paraId="246A6474">
            <w:pPr>
              <w:spacing w:line="4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6643" w:type="dxa"/>
            <w:gridSpan w:val="3"/>
            <w:vAlign w:val="bottom"/>
          </w:tcPr>
          <w:p w14:paraId="6B6EDF38">
            <w:pPr>
              <w:spacing w:line="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D86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948" w:type="dxa"/>
            <w:vAlign w:val="center"/>
          </w:tcPr>
          <w:p w14:paraId="19000839">
            <w:pPr>
              <w:spacing w:line="4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相关校领导审核意见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（若有）</w:t>
            </w:r>
          </w:p>
        </w:tc>
        <w:tc>
          <w:tcPr>
            <w:tcW w:w="6643" w:type="dxa"/>
            <w:gridSpan w:val="3"/>
            <w:vAlign w:val="bottom"/>
          </w:tcPr>
          <w:p w14:paraId="22549009">
            <w:pPr>
              <w:spacing w:line="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F057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48" w:type="dxa"/>
            <w:vAlign w:val="center"/>
          </w:tcPr>
          <w:p w14:paraId="59354F8D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学术委员会</w:t>
            </w:r>
          </w:p>
          <w:p w14:paraId="04EFBB61">
            <w:pPr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主任意见</w:t>
            </w:r>
          </w:p>
        </w:tc>
        <w:tc>
          <w:tcPr>
            <w:tcW w:w="6643" w:type="dxa"/>
            <w:gridSpan w:val="3"/>
            <w:vAlign w:val="top"/>
          </w:tcPr>
          <w:p w14:paraId="27EF3D05">
            <w:pPr>
              <w:spacing w:line="460" w:lineRule="exact"/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会议形式：     □全体会议  □主任会议</w:t>
            </w:r>
          </w:p>
          <w:p w14:paraId="1C09B070">
            <w:pPr>
              <w:spacing w:line="460" w:lineRule="exact"/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□学术道德委员会 □教学委员会□学术评价委员会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</w:p>
          <w:p w14:paraId="2E12899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  <w:p w14:paraId="129F3B36">
            <w:pPr>
              <w:spacing w:line="4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签字：</w:t>
            </w:r>
          </w:p>
          <w:p w14:paraId="756D3AB9">
            <w:pPr>
              <w:spacing w:line="4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年   月   日</w:t>
            </w:r>
          </w:p>
        </w:tc>
      </w:tr>
    </w:tbl>
    <w:p w14:paraId="241366A8">
      <w:pPr>
        <w:spacing w:before="156" w:beforeLines="50" w:line="300" w:lineRule="exact"/>
        <w:ind w:left="-420" w:leftChars="-200" w:firstLine="0" w:firstLineChars="0"/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24"/>
          <w:szCs w:val="24"/>
        </w:rPr>
        <w:t>备注:</w:t>
      </w:r>
      <w:r>
        <w:rPr>
          <w:rFonts w:hint="eastAsia" w:ascii="楷体" w:hAnsi="楷体" w:eastAsia="楷体"/>
          <w:spacing w:val="-14"/>
          <w:sz w:val="24"/>
          <w:szCs w:val="24"/>
        </w:rPr>
        <w:t>1.各单位议题应提前3个工作日申报，未申报的议题不提交学术委员会审议。</w:t>
      </w:r>
      <w:r>
        <w:rPr>
          <w:rFonts w:hint="eastAsia" w:ascii="楷体" w:hAnsi="楷体" w:eastAsia="楷体"/>
          <w:sz w:val="24"/>
          <w:szCs w:val="24"/>
        </w:rPr>
        <w:t>2.申报表双面打印,同时</w:t>
      </w:r>
      <w:r>
        <w:rPr>
          <w:rFonts w:ascii="楷体" w:hAnsi="楷体" w:eastAsia="楷体"/>
          <w:sz w:val="24"/>
          <w:szCs w:val="24"/>
        </w:rPr>
        <w:t>报送电子版和纸质版会议材料。</w:t>
      </w:r>
      <w:r>
        <w:rPr>
          <w:rFonts w:hint="eastAsia" w:ascii="楷体" w:hAnsi="楷体" w:eastAsia="楷体"/>
          <w:sz w:val="24"/>
          <w:szCs w:val="24"/>
        </w:rPr>
        <w:t>上会材料根据参会人数由申报单位准备。3.按照</w:t>
      </w:r>
      <w:r>
        <w:rPr>
          <w:rFonts w:ascii="楷体" w:hAnsi="楷体" w:eastAsia="楷体"/>
          <w:sz w:val="24"/>
          <w:szCs w:val="24"/>
        </w:rPr>
        <w:t>回避</w:t>
      </w:r>
      <w:r>
        <w:rPr>
          <w:rFonts w:hint="eastAsia" w:ascii="楷体" w:hAnsi="楷体" w:eastAsia="楷体"/>
          <w:sz w:val="24"/>
          <w:szCs w:val="24"/>
        </w:rPr>
        <w:t>制度</w:t>
      </w:r>
      <w:r>
        <w:rPr>
          <w:rFonts w:ascii="楷体" w:hAnsi="楷体" w:eastAsia="楷体"/>
          <w:sz w:val="24"/>
          <w:szCs w:val="24"/>
        </w:rPr>
        <w:t>，</w:t>
      </w:r>
      <w:r>
        <w:rPr>
          <w:rFonts w:hint="eastAsia" w:ascii="楷体" w:hAnsi="楷体" w:eastAsia="楷体"/>
          <w:sz w:val="24"/>
          <w:szCs w:val="24"/>
        </w:rPr>
        <w:t>议题提交单位</w:t>
      </w:r>
      <w:r>
        <w:rPr>
          <w:rFonts w:ascii="楷体" w:hAnsi="楷体" w:eastAsia="楷体"/>
          <w:sz w:val="24"/>
          <w:szCs w:val="24"/>
        </w:rPr>
        <w:t>务必</w:t>
      </w:r>
      <w:r>
        <w:rPr>
          <w:rFonts w:hint="eastAsia" w:ascii="楷体" w:hAnsi="楷体" w:eastAsia="楷体"/>
          <w:sz w:val="24"/>
          <w:szCs w:val="24"/>
        </w:rPr>
        <w:t>提前进行</w:t>
      </w:r>
      <w:r>
        <w:rPr>
          <w:rFonts w:ascii="楷体" w:hAnsi="楷体" w:eastAsia="楷体"/>
          <w:sz w:val="24"/>
          <w:szCs w:val="24"/>
        </w:rPr>
        <w:t>审查</w:t>
      </w:r>
      <w:r>
        <w:rPr>
          <w:rFonts w:hint="eastAsia" w:ascii="楷体" w:hAnsi="楷体" w:eastAsia="楷体"/>
          <w:sz w:val="24"/>
          <w:szCs w:val="24"/>
        </w:rPr>
        <w:t>或</w:t>
      </w:r>
      <w:r>
        <w:rPr>
          <w:rFonts w:ascii="楷体" w:hAnsi="楷体" w:eastAsia="楷体"/>
          <w:sz w:val="24"/>
          <w:szCs w:val="24"/>
        </w:rPr>
        <w:t>主动了解</w:t>
      </w:r>
      <w:r>
        <w:rPr>
          <w:rFonts w:hint="eastAsia" w:ascii="楷体" w:hAnsi="楷体" w:eastAsia="楷体"/>
          <w:sz w:val="24"/>
          <w:szCs w:val="24"/>
        </w:rPr>
        <w:t>利害关系人</w:t>
      </w:r>
      <w:r>
        <w:rPr>
          <w:rFonts w:ascii="楷体" w:hAnsi="楷体" w:eastAsia="楷体"/>
          <w:sz w:val="24"/>
          <w:szCs w:val="24"/>
        </w:rPr>
        <w:t>的回避要求。</w:t>
      </w:r>
      <w:r>
        <w:rPr>
          <w:rFonts w:hint="eastAsia" w:ascii="楷体" w:hAnsi="楷体" w:eastAsia="楷体"/>
          <w:sz w:val="24"/>
          <w:szCs w:val="24"/>
        </w:rPr>
        <w:t>没有提出回避申请的，学术委员会按照不需回避进行。</w:t>
      </w:r>
    </w:p>
    <w:p w14:paraId="48C64E1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CAC9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9B842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9B842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B33"/>
    <w:rsid w:val="000251ED"/>
    <w:rsid w:val="000357AB"/>
    <w:rsid w:val="00096451"/>
    <w:rsid w:val="000B0DDB"/>
    <w:rsid w:val="000B639E"/>
    <w:rsid w:val="001379CE"/>
    <w:rsid w:val="001623A1"/>
    <w:rsid w:val="001D7E26"/>
    <w:rsid w:val="001E00FD"/>
    <w:rsid w:val="002066E7"/>
    <w:rsid w:val="0021579F"/>
    <w:rsid w:val="00266FB7"/>
    <w:rsid w:val="002A5454"/>
    <w:rsid w:val="002C0CA2"/>
    <w:rsid w:val="002F4D16"/>
    <w:rsid w:val="00350C09"/>
    <w:rsid w:val="00381205"/>
    <w:rsid w:val="003A4478"/>
    <w:rsid w:val="003C1E32"/>
    <w:rsid w:val="003D57DB"/>
    <w:rsid w:val="0045640A"/>
    <w:rsid w:val="00474BCB"/>
    <w:rsid w:val="004813E5"/>
    <w:rsid w:val="00497B1F"/>
    <w:rsid w:val="0055391E"/>
    <w:rsid w:val="00595823"/>
    <w:rsid w:val="005C4508"/>
    <w:rsid w:val="005F3D9F"/>
    <w:rsid w:val="00616A43"/>
    <w:rsid w:val="00687F94"/>
    <w:rsid w:val="006926F9"/>
    <w:rsid w:val="006A1F83"/>
    <w:rsid w:val="006B50C8"/>
    <w:rsid w:val="006F4BF4"/>
    <w:rsid w:val="0073055D"/>
    <w:rsid w:val="00741F4C"/>
    <w:rsid w:val="007671A2"/>
    <w:rsid w:val="00776713"/>
    <w:rsid w:val="007B1DA7"/>
    <w:rsid w:val="00801E35"/>
    <w:rsid w:val="0080212D"/>
    <w:rsid w:val="00843D25"/>
    <w:rsid w:val="008706B2"/>
    <w:rsid w:val="0088412D"/>
    <w:rsid w:val="008E595D"/>
    <w:rsid w:val="008E7BC2"/>
    <w:rsid w:val="008F4841"/>
    <w:rsid w:val="00905C2B"/>
    <w:rsid w:val="009408CB"/>
    <w:rsid w:val="009C4D94"/>
    <w:rsid w:val="00A10A92"/>
    <w:rsid w:val="00A32D9A"/>
    <w:rsid w:val="00A4250B"/>
    <w:rsid w:val="00A5311A"/>
    <w:rsid w:val="00A532E7"/>
    <w:rsid w:val="00AC4E4F"/>
    <w:rsid w:val="00AE200B"/>
    <w:rsid w:val="00AF4A01"/>
    <w:rsid w:val="00B31289"/>
    <w:rsid w:val="00B35C7E"/>
    <w:rsid w:val="00B6532B"/>
    <w:rsid w:val="00B84638"/>
    <w:rsid w:val="00B90B7A"/>
    <w:rsid w:val="00BB222F"/>
    <w:rsid w:val="00BD7212"/>
    <w:rsid w:val="00BF4A5D"/>
    <w:rsid w:val="00C009B2"/>
    <w:rsid w:val="00C304B3"/>
    <w:rsid w:val="00C3323E"/>
    <w:rsid w:val="00C371F9"/>
    <w:rsid w:val="00C512DE"/>
    <w:rsid w:val="00C55FE3"/>
    <w:rsid w:val="00C71BC4"/>
    <w:rsid w:val="00C948F0"/>
    <w:rsid w:val="00D312A1"/>
    <w:rsid w:val="00D66979"/>
    <w:rsid w:val="00D91986"/>
    <w:rsid w:val="00D9578A"/>
    <w:rsid w:val="00DA6348"/>
    <w:rsid w:val="00DC1B33"/>
    <w:rsid w:val="00E01311"/>
    <w:rsid w:val="00E066EA"/>
    <w:rsid w:val="00E06F21"/>
    <w:rsid w:val="00E24366"/>
    <w:rsid w:val="00E47D1C"/>
    <w:rsid w:val="00E5232E"/>
    <w:rsid w:val="00EA0BEF"/>
    <w:rsid w:val="00EF0207"/>
    <w:rsid w:val="00F20AB0"/>
    <w:rsid w:val="00F37D9A"/>
    <w:rsid w:val="00F9796E"/>
    <w:rsid w:val="00FA6D27"/>
    <w:rsid w:val="00FD2011"/>
    <w:rsid w:val="00FF0350"/>
    <w:rsid w:val="0D0F16EC"/>
    <w:rsid w:val="407046CC"/>
    <w:rsid w:val="413C5593"/>
    <w:rsid w:val="70BC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373</Words>
  <Characters>377</Characters>
  <Lines>3</Lines>
  <Paragraphs>1</Paragraphs>
  <TotalTime>0</TotalTime>
  <ScaleCrop>false</ScaleCrop>
  <LinksUpToDate>false</LinksUpToDate>
  <CharactersWithSpaces>459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2017-03-07T08:37:00Z</dcterms:created>
  <dc:creator>NTKO</dc:creator>
  <cp:lastModifiedBy>淡泊宁静1416189534</cp:lastModifiedBy>
  <dcterms:modified xsi:type="dcterms:W3CDTF">2026-07-02T01:35:22Z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eyJoZGlkIjoiM2M5ZTY5OWI4MDM5NjBkZmRjYTM5NDJhMjFhMjBjYWYiLCJ1c2VySWQiOiIyNTE1MTYxOCJ9</vt:lpwstr>
  </property>
  <property fmtid="{D5CDD505-2E9C-101B-9397-08002B2CF9AE}" pid="3" name="KSOProductBuildVer">
    <vt:lpwstr>2052-12.1.0.26895</vt:lpwstr>
  </property>
  <property fmtid="{D5CDD505-2E9C-101B-9397-08002B2CF9AE}" pid="4" name="ICV">
    <vt:lpwstr>E232CC49518F4001941ADC1681908D1E_12</vt:lpwstr>
  </property>
</Properties>
</file>