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F5486"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技术合同买方登记协议书</w:t>
      </w:r>
    </w:p>
    <w:bookmarkEnd w:id="0"/>
    <w:p w14:paraId="47CD87BC">
      <w:pPr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（模板）</w:t>
      </w:r>
    </w:p>
    <w:p w14:paraId="46837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经技术合同各方协商一致，同意由买方（单位名称：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；统一社会信用代码：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）负责办理下列技术合同认定登记手续。</w:t>
      </w:r>
    </w:p>
    <w:p w14:paraId="2BF48C5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合同名称：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              </w:t>
      </w:r>
    </w:p>
    <w:p w14:paraId="7172E2E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成 交 额：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元人民币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</w:t>
      </w:r>
    </w:p>
    <w:p w14:paraId="4EA35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卖方承诺上述合同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从未获得</w:t>
      </w:r>
      <w:r>
        <w:rPr>
          <w:rFonts w:hint="eastAsia" w:ascii="仿宋_GB2312" w:hAnsi="仿宋_GB2312" w:eastAsia="仿宋_GB2312" w:cs="仿宋_GB2312"/>
          <w:sz w:val="32"/>
          <w:szCs w:val="32"/>
        </w:rPr>
        <w:t>技术合同认定登记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证明</w:t>
      </w:r>
      <w:r>
        <w:rPr>
          <w:rFonts w:hint="eastAsia" w:ascii="仿宋_GB2312" w:hAnsi="仿宋_GB2312" w:eastAsia="仿宋_GB2312" w:cs="仿宋_GB2312"/>
          <w:sz w:val="32"/>
          <w:szCs w:val="32"/>
        </w:rPr>
        <w:t>且没有正在进行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</w:t>
      </w:r>
      <w:r>
        <w:rPr>
          <w:rFonts w:hint="eastAsia" w:ascii="仿宋_GB2312" w:hAnsi="仿宋_GB2312" w:eastAsia="仿宋_GB2312" w:cs="仿宋_GB2312"/>
          <w:sz w:val="32"/>
          <w:szCs w:val="32"/>
        </w:rPr>
        <w:t>的技术合同认定登记申请。卖方对买方办理认定登记及其结果予以认可，不再就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以上</w:t>
      </w:r>
      <w:r>
        <w:rPr>
          <w:rFonts w:hint="eastAsia" w:ascii="仿宋_GB2312" w:hAnsi="仿宋_GB2312" w:eastAsia="仿宋_GB2312" w:cs="仿宋_GB2312"/>
          <w:sz w:val="32"/>
          <w:szCs w:val="32"/>
        </w:rPr>
        <w:t>合同另行提出认定登记申请。</w:t>
      </w:r>
    </w:p>
    <w:p w14:paraId="745D6DD4">
      <w:pPr>
        <w:spacing w:line="560" w:lineRule="exact"/>
        <w:rPr>
          <w:rFonts w:hint="eastAsia" w:ascii="仿宋_GB2312" w:hAnsi="仿宋_GB2312" w:eastAsia="仿宋_GB2312" w:cs="仿宋_GB2312"/>
          <w:sz w:val="24"/>
        </w:rPr>
      </w:pPr>
    </w:p>
    <w:p w14:paraId="1FC7A82A">
      <w:pPr>
        <w:spacing w:line="560" w:lineRule="exact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买方（盖章）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24"/>
        </w:rPr>
        <w:t>卖方（盖章）</w:t>
      </w:r>
      <w:r>
        <w:rPr>
          <w:rFonts w:hint="eastAsia" w:ascii="仿宋_GB2312" w:hAnsi="仿宋_GB2312" w:eastAsia="仿宋_GB2312" w:cs="仿宋_GB2312"/>
          <w:sz w:val="24"/>
          <w:u w:val="single"/>
          <w:lang w:val="en-US" w:eastAsia="zh-CN"/>
        </w:rPr>
        <w:t xml:space="preserve">                       </w:t>
      </w:r>
    </w:p>
    <w:p w14:paraId="4F1C63F2">
      <w:pPr>
        <w:spacing w:line="560" w:lineRule="exac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法定代表人/委托代理人签字：       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4"/>
        </w:rPr>
        <w:t>法定代表人/委托代理人签字：</w:t>
      </w:r>
    </w:p>
    <w:p w14:paraId="20718EA4">
      <w:pPr>
        <w:spacing w:line="560" w:lineRule="exac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日期：                           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4"/>
        </w:rPr>
        <w:t xml:space="preserve"> 日期：</w:t>
      </w:r>
    </w:p>
    <w:p w14:paraId="5A43B8D4">
      <w:pPr>
        <w:spacing w:line="56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10DA1ABA">
      <w:pPr>
        <w:spacing w:line="560" w:lineRule="exac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备注：</w:t>
      </w:r>
    </w:p>
    <w:p w14:paraId="76830A61">
      <w:pPr>
        <w:spacing w:line="56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.买方在其所在地办理技术合同认定登记手续；</w:t>
      </w:r>
    </w:p>
    <w:p w14:paraId="44FDE340">
      <w:pPr>
        <w:spacing w:line="56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办理认定登记的技术合同存在多个卖方的，买方应当按照各卖方的合同成交额和技术交易额拆分登记；办理认定登记的技术合同存在多个买方的，应当由各买方按照各自的合同成交额和技术交易额分别登记；</w:t>
      </w:r>
    </w:p>
    <w:p w14:paraId="343DDF8E">
      <w:pPr>
        <w:spacing w:line="560" w:lineRule="exac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.技术进口合同无需提供本补充协议。</w:t>
      </w:r>
    </w:p>
    <w:sectPr>
      <w:pgSz w:w="11906" w:h="16838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C63"/>
    <w:rsid w:val="00034842"/>
    <w:rsid w:val="00102348"/>
    <w:rsid w:val="005D64B0"/>
    <w:rsid w:val="00773F1A"/>
    <w:rsid w:val="007867A7"/>
    <w:rsid w:val="00885084"/>
    <w:rsid w:val="00982C63"/>
    <w:rsid w:val="00C80E96"/>
    <w:rsid w:val="00D6061C"/>
    <w:rsid w:val="00D64A01"/>
    <w:rsid w:val="00D90B55"/>
    <w:rsid w:val="00DB77EC"/>
    <w:rsid w:val="00EF6DBB"/>
    <w:rsid w:val="06D14EBD"/>
    <w:rsid w:val="0878256E"/>
    <w:rsid w:val="0B101A44"/>
    <w:rsid w:val="123E15C5"/>
    <w:rsid w:val="12AF3851"/>
    <w:rsid w:val="16C50EB7"/>
    <w:rsid w:val="1BF704FB"/>
    <w:rsid w:val="208D107F"/>
    <w:rsid w:val="227D2BB6"/>
    <w:rsid w:val="23881C8B"/>
    <w:rsid w:val="25321C5D"/>
    <w:rsid w:val="314251E3"/>
    <w:rsid w:val="39952B61"/>
    <w:rsid w:val="3A701194"/>
    <w:rsid w:val="3C26503B"/>
    <w:rsid w:val="3DDC4485"/>
    <w:rsid w:val="3EEB3834"/>
    <w:rsid w:val="418014D4"/>
    <w:rsid w:val="580A0E1F"/>
    <w:rsid w:val="5A715FE1"/>
    <w:rsid w:val="61DC639E"/>
    <w:rsid w:val="63EC268C"/>
    <w:rsid w:val="68550AB6"/>
    <w:rsid w:val="7FC7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Calibri" w:hAnsi="Calibri" w:eastAsia="宋体" w:cs="Times New Roman"/>
    </w:rPr>
  </w:style>
  <w:style w:type="paragraph" w:styleId="3">
    <w:name w:val="annotation text"/>
    <w:basedOn w:val="1"/>
    <w:link w:val="10"/>
    <w:qFormat/>
    <w:uiPriority w:val="0"/>
    <w:pPr>
      <w:jc w:val="left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3"/>
    <w:next w:val="3"/>
    <w:link w:val="11"/>
    <w:qFormat/>
    <w:uiPriority w:val="0"/>
    <w:rPr>
      <w:b/>
      <w:bCs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批注文字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1">
    <w:name w:val="批注主题 字符"/>
    <w:basedOn w:val="10"/>
    <w:link w:val="6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2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4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339</Words>
  <Characters>342</Characters>
  <Lines>4</Lines>
  <Paragraphs>1</Paragraphs>
  <TotalTime>20</TotalTime>
  <ScaleCrop>false</ScaleCrop>
  <LinksUpToDate>false</LinksUpToDate>
  <CharactersWithSpaces>513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淡泊宁静1416189534</cp:lastModifiedBy>
  <cp:lastPrinted>2026-02-26T07:08:00Z</cp:lastPrinted>
  <dcterms:modified xsi:type="dcterms:W3CDTF">2026-04-20T08:24:16Z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eyJoZGlkIjoiYjliNmVhY2Q1MmEzZGE3ZGYxY2Q4NWQ0ZmVmY2NlYjkiLCJ1c2VySWQiOiI0MDcxODMwMTUifQ==</vt:lpwstr>
  </property>
  <property fmtid="{D5CDD505-2E9C-101B-9397-08002B2CF9AE}" pid="4" name="ICV">
    <vt:lpwstr>56E81921685C45419727F9FEA33A6EC1_13</vt:lpwstr>
  </property>
</Properties>
</file>